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10" w:rsidRPr="00030CDB" w:rsidRDefault="00C4302B" w:rsidP="00487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F01238" w:rsidRPr="000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правка об итогах проведения ШЭ ВсОШ</w:t>
      </w:r>
    </w:p>
    <w:p w:rsidR="000E55A4" w:rsidRPr="00030CDB" w:rsidRDefault="00F01238" w:rsidP="0048752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0C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2022-2023 учебном году</w:t>
      </w:r>
    </w:p>
    <w:p w:rsidR="000E55A4" w:rsidRDefault="000E55A4" w:rsidP="00C625C4">
      <w:pPr>
        <w:pStyle w:val="a3"/>
        <w:ind w:left="-57" w:right="244" w:firstLine="56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уровня</w:t>
      </w:r>
      <w:r>
        <w:rPr>
          <w:spacing w:val="61"/>
        </w:rPr>
        <w:t xml:space="preserve"> </w:t>
      </w:r>
      <w:r>
        <w:t>преподавания</w:t>
      </w:r>
      <w:r>
        <w:rPr>
          <w:spacing w:val="6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 w:rsidR="00024CDF">
        <w:rPr>
          <w:spacing w:val="-57"/>
        </w:rPr>
        <w:t xml:space="preserve">  </w:t>
      </w:r>
      <w:r>
        <w:t xml:space="preserve">развития интереса </w:t>
      </w:r>
      <w:r w:rsidR="00024CDF">
        <w:t xml:space="preserve">у </w:t>
      </w:r>
      <w:r>
        <w:t>школьников к изучению наук и создания 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профессиональной</w:t>
      </w:r>
      <w:r>
        <w:rPr>
          <w:spacing w:val="60"/>
        </w:rPr>
        <w:t xml:space="preserve"> </w:t>
      </w:r>
      <w:r>
        <w:t xml:space="preserve">ориентации  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 w:rsidR="00434D19">
        <w:t>21</w:t>
      </w:r>
      <w:r>
        <w:t xml:space="preserve"> сентября по  </w:t>
      </w:r>
      <w:r>
        <w:rPr>
          <w:spacing w:val="1"/>
        </w:rPr>
        <w:t xml:space="preserve"> </w:t>
      </w:r>
      <w:r>
        <w:rPr>
          <w:spacing w:val="60"/>
        </w:rPr>
        <w:t xml:space="preserve"> </w:t>
      </w:r>
      <w:r w:rsidR="00434D19">
        <w:t>28</w:t>
      </w:r>
      <w:r>
        <w:rPr>
          <w:spacing w:val="-57"/>
        </w:rPr>
        <w:t xml:space="preserve"> </w:t>
      </w:r>
      <w:r>
        <w:t>октября</w:t>
      </w:r>
      <w:r>
        <w:rPr>
          <w:spacing w:val="61"/>
        </w:rPr>
        <w:t xml:space="preserve"> </w:t>
      </w:r>
      <w:r w:rsidR="00434D19">
        <w:t>2022</w:t>
      </w:r>
      <w:r>
        <w:rPr>
          <w:spacing w:val="61"/>
        </w:rPr>
        <w:t xml:space="preserve"> </w:t>
      </w:r>
      <w:r>
        <w:t>года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 w:rsidR="00434D19">
        <w:t>МКОУ "СОШ № 12 г</w:t>
      </w:r>
      <w:proofErr w:type="gramStart"/>
      <w:r w:rsidR="00434D19">
        <w:t>.Н</w:t>
      </w:r>
      <w:proofErr w:type="gramEnd"/>
      <w:r w:rsidR="00434D19">
        <w:t>ижнеудинск"</w:t>
      </w:r>
      <w:r>
        <w:t xml:space="preserve">  </w:t>
      </w:r>
      <w:r>
        <w:rPr>
          <w:spacing w:val="1"/>
        </w:rPr>
        <w:t xml:space="preserve"> </w:t>
      </w:r>
      <w:r>
        <w:t xml:space="preserve">проведен  </w:t>
      </w:r>
      <w:r>
        <w:rPr>
          <w:spacing w:val="1"/>
        </w:rPr>
        <w:t xml:space="preserve"> </w:t>
      </w:r>
      <w:r>
        <w:t>школьный</w:t>
      </w:r>
      <w:r>
        <w:rPr>
          <w:spacing w:val="60"/>
        </w:rPr>
        <w:t xml:space="preserve"> </w:t>
      </w:r>
      <w:r>
        <w:t>этап</w:t>
      </w:r>
      <w:r>
        <w:rPr>
          <w:spacing w:val="60"/>
        </w:rPr>
        <w:t xml:space="preserve"> </w:t>
      </w:r>
      <w:r>
        <w:t>Всероссийской</w:t>
      </w:r>
      <w:r>
        <w:rPr>
          <w:spacing w:val="60"/>
        </w:rPr>
        <w:t xml:space="preserve"> </w:t>
      </w:r>
      <w:r>
        <w:t>олимпиады</w:t>
      </w:r>
      <w:r>
        <w:rPr>
          <w:spacing w:val="1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по общеобразовательным</w:t>
      </w:r>
      <w:r>
        <w:rPr>
          <w:spacing w:val="-2"/>
        </w:rPr>
        <w:t xml:space="preserve"> </w:t>
      </w:r>
      <w:r>
        <w:t>предметам.</w:t>
      </w:r>
    </w:p>
    <w:p w:rsidR="00024CDF" w:rsidRDefault="00024CDF" w:rsidP="00C625C4">
      <w:pPr>
        <w:pStyle w:val="a3"/>
        <w:ind w:left="-57" w:right="244" w:firstLine="566"/>
        <w:rPr>
          <w:shd w:val="clear" w:color="auto" w:fill="FFFFFF"/>
        </w:rPr>
      </w:pPr>
      <w:r w:rsidRPr="00024CDF">
        <w:rPr>
          <w:shd w:val="clear" w:color="auto" w:fill="FFFFFF"/>
        </w:rPr>
        <w:t xml:space="preserve">Всероссийская олимпиада школьников - ежегодное мероприятие по работе с одаренными школьниками в системе российского образования. Это система охватывает 24 предметные олимпиады для </w:t>
      </w:r>
      <w:proofErr w:type="gramStart"/>
      <w:r w:rsidRPr="00024CDF">
        <w:rPr>
          <w:shd w:val="clear" w:color="auto" w:fill="FFFFFF"/>
        </w:rPr>
        <w:t>обучающихся</w:t>
      </w:r>
      <w:proofErr w:type="gramEnd"/>
      <w:r w:rsidRPr="00024CDF">
        <w:rPr>
          <w:shd w:val="clear" w:color="auto" w:fill="FFFFFF"/>
        </w:rPr>
        <w:t xml:space="preserve">, которые осваивают  образовательные программы основного общего и среднего общего образования. </w:t>
      </w:r>
    </w:p>
    <w:p w:rsidR="00024CDF" w:rsidRDefault="00024CDF" w:rsidP="00C625C4">
      <w:pPr>
        <w:pStyle w:val="a3"/>
        <w:ind w:left="-57" w:right="244" w:firstLine="566"/>
        <w:rPr>
          <w:shd w:val="clear" w:color="auto" w:fill="FFFFFF"/>
        </w:rPr>
      </w:pPr>
      <w:r>
        <w:rPr>
          <w:shd w:val="clear" w:color="auto" w:fill="FFFFFF"/>
        </w:rPr>
        <w:t>В 2022/2023 учебном году обучающиеся МКОУ "СОШ № 12 г. Нижнеудинск" приняли участие в 15 предметных олимпиадах.</w:t>
      </w:r>
      <w:r w:rsidR="007C59FE" w:rsidRPr="007C59FE">
        <w:t xml:space="preserve"> </w:t>
      </w:r>
      <w:r w:rsidR="007C59FE">
        <w:t>Олимпиады по 5 предметам (физика,  биология, математика, астрономия, информатика)</w:t>
      </w:r>
      <w:r w:rsidR="007C59FE">
        <w:rPr>
          <w:spacing w:val="1"/>
        </w:rPr>
        <w:t xml:space="preserve"> </w:t>
      </w:r>
      <w:r w:rsidR="007C59FE">
        <w:t xml:space="preserve">проводились на </w:t>
      </w:r>
      <w:proofErr w:type="spellStart"/>
      <w:r w:rsidR="007C59FE">
        <w:t>онлайн-платформе</w:t>
      </w:r>
      <w:proofErr w:type="spellEnd"/>
      <w:r w:rsidR="007C59FE">
        <w:t xml:space="preserve"> ОЦ «Сириус».</w:t>
      </w:r>
    </w:p>
    <w:p w:rsidR="00B80D5E" w:rsidRDefault="00B80D5E" w:rsidP="00C625C4">
      <w:pPr>
        <w:pStyle w:val="a3"/>
        <w:ind w:left="-624" w:right="244" w:firstLine="566"/>
      </w:pPr>
      <w:r>
        <w:t>Основанием для проведения послужили нормативные документы:</w:t>
      </w:r>
    </w:p>
    <w:p w:rsidR="00024CDF" w:rsidRDefault="00B80D5E" w:rsidP="00C625C4">
      <w:pPr>
        <w:pStyle w:val="a3"/>
        <w:ind w:left="-170" w:right="244" w:firstLine="566"/>
      </w:pPr>
      <w:r>
        <w:t>-приказ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27.11.2020г.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всероссийской олимпиады школьников»</w:t>
      </w:r>
    </w:p>
    <w:p w:rsidR="00B80D5E" w:rsidRDefault="00B80D5E" w:rsidP="00C625C4">
      <w:pPr>
        <w:pStyle w:val="a3"/>
        <w:ind w:left="-170" w:right="244" w:firstLine="566"/>
      </w:pPr>
      <w:r>
        <w:t>-</w:t>
      </w:r>
      <w:r w:rsidR="00F9628A">
        <w:t xml:space="preserve"> приказ управления образования МО "Нижнеудинский район" от 01.09.2022 № 132-од " Об организации ШЭ ВсОШ в 2022/2023 учебном году </w:t>
      </w:r>
      <w:proofErr w:type="gramStart"/>
      <w:r w:rsidR="00F9628A">
        <w:t>в</w:t>
      </w:r>
      <w:proofErr w:type="gramEnd"/>
      <w:r w:rsidR="00F9628A">
        <w:t xml:space="preserve"> </w:t>
      </w:r>
      <w:proofErr w:type="gramStart"/>
      <w:r w:rsidR="00F9628A">
        <w:t>Нижнеудинском</w:t>
      </w:r>
      <w:proofErr w:type="gramEnd"/>
      <w:r w:rsidR="00F9628A">
        <w:t xml:space="preserve"> районе"</w:t>
      </w:r>
    </w:p>
    <w:p w:rsidR="00F9628A" w:rsidRPr="00024CDF" w:rsidRDefault="00F9628A" w:rsidP="00C625C4">
      <w:pPr>
        <w:pStyle w:val="a3"/>
        <w:ind w:left="-170" w:right="244" w:firstLine="566"/>
      </w:pPr>
      <w:r>
        <w:t>-приказ МКО</w:t>
      </w:r>
      <w:r w:rsidR="000F50EA">
        <w:t>У "СОШ № 12 г</w:t>
      </w:r>
      <w:proofErr w:type="gramStart"/>
      <w:r w:rsidR="000F50EA">
        <w:t>.Н</w:t>
      </w:r>
      <w:proofErr w:type="gramEnd"/>
      <w:r w:rsidR="000F50EA">
        <w:t xml:space="preserve">ижнеудинск" от 05.09.2022 № 61-од  «О проведении ШЭ </w:t>
      </w:r>
      <w:proofErr w:type="spellStart"/>
      <w:r w:rsidR="000F50EA">
        <w:t>ВсОШ</w:t>
      </w:r>
      <w:proofErr w:type="spellEnd"/>
      <w:r w:rsidR="000F50EA">
        <w:t xml:space="preserve"> в 2022/2023 учебном году»</w:t>
      </w:r>
    </w:p>
    <w:p w:rsidR="00C625C4" w:rsidRDefault="00C625C4" w:rsidP="00C625C4">
      <w:pPr>
        <w:pStyle w:val="a3"/>
        <w:spacing w:before="1"/>
        <w:ind w:left="-57" w:firstLine="0"/>
        <w:jc w:val="left"/>
      </w:pPr>
      <w:r>
        <w:t>Согласно</w:t>
      </w:r>
      <w:r>
        <w:rPr>
          <w:spacing w:val="-1"/>
        </w:rPr>
        <w:t xml:space="preserve"> </w:t>
      </w:r>
      <w:r>
        <w:t>приказу</w:t>
      </w:r>
      <w:r>
        <w:rPr>
          <w:spacing w:val="-7"/>
        </w:rPr>
        <w:t xml:space="preserve"> </w:t>
      </w:r>
      <w:r>
        <w:t xml:space="preserve">по </w:t>
      </w:r>
      <w:r>
        <w:rPr>
          <w:spacing w:val="-2"/>
        </w:rPr>
        <w:t xml:space="preserve"> </w:t>
      </w:r>
      <w:r>
        <w:t>школе:</w:t>
      </w:r>
    </w:p>
    <w:p w:rsidR="00C625C4" w:rsidRDefault="00C625C4" w:rsidP="00C625C4">
      <w:pPr>
        <w:pStyle w:val="a5"/>
        <w:tabs>
          <w:tab w:val="left" w:pos="921"/>
          <w:tab w:val="left" w:pos="922"/>
        </w:tabs>
        <w:spacing w:before="4" w:line="237" w:lineRule="auto"/>
        <w:ind w:left="-57" w:right="251" w:firstLine="0"/>
        <w:jc w:val="left"/>
        <w:rPr>
          <w:rFonts w:ascii="Symbol" w:hAnsi="Symbol"/>
          <w:sz w:val="24"/>
        </w:rPr>
      </w:pPr>
      <w:r>
        <w:rPr>
          <w:sz w:val="24"/>
        </w:rPr>
        <w:t>-обеспечено</w:t>
      </w:r>
      <w:r>
        <w:rPr>
          <w:spacing w:val="28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28"/>
          <w:sz w:val="24"/>
        </w:rPr>
        <w:t xml:space="preserve"> </w:t>
      </w:r>
      <w:r>
        <w:rPr>
          <w:sz w:val="24"/>
        </w:rPr>
        <w:t>отчетности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</w:t>
      </w:r>
      <w:r>
        <w:rPr>
          <w:spacing w:val="29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3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29"/>
          <w:sz w:val="24"/>
        </w:rPr>
        <w:t xml:space="preserve"> </w:t>
      </w:r>
      <w:r>
        <w:rPr>
          <w:spacing w:val="31"/>
          <w:sz w:val="24"/>
        </w:rPr>
        <w:t xml:space="preserve"> </w:t>
      </w:r>
      <w:r>
        <w:rPr>
          <w:sz w:val="24"/>
        </w:rPr>
        <w:t>по форме протокола, предоставленного управлением образования;</w:t>
      </w:r>
    </w:p>
    <w:p w:rsidR="00C625C4" w:rsidRDefault="00C625C4" w:rsidP="00C625C4">
      <w:pPr>
        <w:pStyle w:val="a5"/>
        <w:tabs>
          <w:tab w:val="left" w:pos="921"/>
          <w:tab w:val="left" w:pos="922"/>
        </w:tabs>
        <w:spacing w:before="2"/>
        <w:ind w:left="-57" w:right="248" w:firstLine="0"/>
        <w:jc w:val="left"/>
        <w:rPr>
          <w:rFonts w:ascii="Symbol" w:hAnsi="Symbol"/>
          <w:sz w:val="24"/>
        </w:rPr>
      </w:pPr>
      <w:r>
        <w:rPr>
          <w:sz w:val="24"/>
        </w:rPr>
        <w:t>-обеспечено</w:t>
      </w:r>
      <w:r>
        <w:rPr>
          <w:spacing w:val="-1"/>
          <w:sz w:val="24"/>
        </w:rPr>
        <w:t xml:space="preserve"> </w:t>
      </w:r>
      <w:r>
        <w:rPr>
          <w:sz w:val="24"/>
        </w:rPr>
        <w:t>тиражирование</w:t>
      </w:r>
      <w:r>
        <w:rPr>
          <w:spacing w:val="60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учетом количества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  олимпиады,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заданий с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 секретности;</w:t>
      </w:r>
    </w:p>
    <w:p w:rsidR="00C625C4" w:rsidRDefault="00C625C4" w:rsidP="00C625C4">
      <w:pPr>
        <w:pStyle w:val="a5"/>
        <w:tabs>
          <w:tab w:val="left" w:pos="921"/>
          <w:tab w:val="left" w:pos="922"/>
        </w:tabs>
        <w:spacing w:before="1"/>
        <w:ind w:left="-57" w:firstLine="0"/>
        <w:jc w:val="left"/>
        <w:rPr>
          <w:spacing w:val="-1"/>
          <w:sz w:val="24"/>
        </w:rPr>
      </w:pPr>
      <w:r>
        <w:rPr>
          <w:sz w:val="24"/>
        </w:rPr>
        <w:t>-сформирована школьная экспертная комиссия</w:t>
      </w:r>
      <w:r w:rsidR="006D4C27">
        <w:rPr>
          <w:spacing w:val="-1"/>
          <w:sz w:val="24"/>
        </w:rPr>
        <w:t>.</w:t>
      </w:r>
    </w:p>
    <w:p w:rsidR="00BE5B80" w:rsidRDefault="00BE5B80" w:rsidP="00C625C4">
      <w:pPr>
        <w:pStyle w:val="a5"/>
        <w:tabs>
          <w:tab w:val="left" w:pos="921"/>
          <w:tab w:val="left" w:pos="922"/>
        </w:tabs>
        <w:spacing w:before="1"/>
        <w:ind w:left="-57" w:firstLine="0"/>
        <w:jc w:val="left"/>
        <w:rPr>
          <w:spacing w:val="-1"/>
          <w:sz w:val="24"/>
        </w:rPr>
      </w:pPr>
      <w:r>
        <w:rPr>
          <w:spacing w:val="-1"/>
          <w:sz w:val="24"/>
        </w:rPr>
        <w:t>Количественные данные об итогах и участниках ШЭ ВсОШ представлены в ниже следующих таблицах.</w:t>
      </w:r>
    </w:p>
    <w:tbl>
      <w:tblPr>
        <w:tblW w:w="9558" w:type="dxa"/>
        <w:tblInd w:w="-318" w:type="dxa"/>
        <w:tblLayout w:type="fixed"/>
        <w:tblLook w:val="04A0"/>
      </w:tblPr>
      <w:tblGrid>
        <w:gridCol w:w="2996"/>
        <w:gridCol w:w="2992"/>
        <w:gridCol w:w="1144"/>
        <w:gridCol w:w="2426"/>
      </w:tblGrid>
      <w:tr w:rsidR="00BE5B80" w:rsidRPr="00E60CD2" w:rsidTr="00D3631C">
        <w:trPr>
          <w:trHeight w:val="421"/>
        </w:trPr>
        <w:tc>
          <w:tcPr>
            <w:tcW w:w="9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Количественные данные об участниках школьного  этапа всеросс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ийской олимпиады школьников 2022</w:t>
            </w: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60C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учебном году</w:t>
            </w:r>
          </w:p>
        </w:tc>
      </w:tr>
      <w:tr w:rsidR="00BE5B80" w:rsidRPr="00E60CD2" w:rsidTr="00D3631C">
        <w:trPr>
          <w:trHeight w:val="188"/>
        </w:trPr>
        <w:tc>
          <w:tcPr>
            <w:tcW w:w="2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в 5-11 классах  (чел.)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Школьный этап</w:t>
            </w:r>
          </w:p>
        </w:tc>
      </w:tr>
      <w:tr w:rsidR="00BE5B80" w:rsidRPr="00E60CD2" w:rsidTr="00D3631C">
        <w:trPr>
          <w:trHeight w:val="631"/>
        </w:trPr>
        <w:tc>
          <w:tcPr>
            <w:tcW w:w="2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  <w:proofErr w:type="gramStart"/>
            <w:r w:rsidRPr="00E60CD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E60CD2">
              <w:rPr>
                <w:rFonts w:ascii="Times New Roman" w:hAnsi="Times New Roman" w:cs="Times New Roman"/>
                <w:sz w:val="24"/>
                <w:szCs w:val="24"/>
              </w:rPr>
              <w:t xml:space="preserve"> (чел.)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Кол-во победителей и призеров (чел.)</w:t>
            </w:r>
          </w:p>
        </w:tc>
      </w:tr>
      <w:tr w:rsidR="00BE5B80" w:rsidRPr="00E60CD2" w:rsidTr="00D3631C">
        <w:trPr>
          <w:trHeight w:val="22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0C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«СОШ № 12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ижнеудинск»</w:t>
            </w:r>
          </w:p>
        </w:tc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E5B80" w:rsidRPr="00E60CD2" w:rsidRDefault="00BE5B80" w:rsidP="006D44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274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BE5B80" w:rsidRPr="00E60CD2" w:rsidTr="00D3631C">
        <w:trPr>
          <w:trHeight w:val="188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B80" w:rsidRPr="00E60CD2" w:rsidTr="00D3631C">
        <w:trPr>
          <w:trHeight w:val="10205"/>
        </w:trPr>
        <w:tc>
          <w:tcPr>
            <w:tcW w:w="955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B80" w:rsidRPr="00E60CD2" w:rsidRDefault="00BE5B80" w:rsidP="006D44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348" w:type="dxa"/>
              <w:tblInd w:w="1" w:type="dxa"/>
              <w:tblLayout w:type="fixed"/>
              <w:tblLook w:val="04A0"/>
            </w:tblPr>
            <w:tblGrid>
              <w:gridCol w:w="3931"/>
              <w:gridCol w:w="2896"/>
              <w:gridCol w:w="2521"/>
            </w:tblGrid>
            <w:tr w:rsidR="00BE5B80" w:rsidRPr="00E60CD2" w:rsidTr="00FF7FB7">
              <w:trPr>
                <w:trHeight w:val="774"/>
              </w:trPr>
              <w:tc>
                <w:tcPr>
                  <w:tcW w:w="93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Количественные данные об участниках школьного  этапа всеросс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ийской олимпиады школьников 2022/23</w:t>
                  </w: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учебном году</w:t>
                  </w:r>
                </w:p>
              </w:tc>
            </w:tr>
            <w:tr w:rsidR="00BE5B80" w:rsidRPr="00E60CD2" w:rsidTr="00FF7FB7">
              <w:trPr>
                <w:trHeight w:val="347"/>
              </w:trPr>
              <w:tc>
                <w:tcPr>
                  <w:tcW w:w="393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Общеобразовательные предметы</w:t>
                  </w:r>
                </w:p>
              </w:tc>
              <w:tc>
                <w:tcPr>
                  <w:tcW w:w="54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Школьный этап</w:t>
                  </w:r>
                </w:p>
              </w:tc>
            </w:tr>
            <w:tr w:rsidR="00BE5B80" w:rsidRPr="00E60CD2" w:rsidTr="00FF7FB7">
              <w:trPr>
                <w:trHeight w:val="503"/>
              </w:trPr>
              <w:tc>
                <w:tcPr>
                  <w:tcW w:w="393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Фактическое кол-во участников (чел.)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Кол-во победителей и призеров (чел.)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Английский язык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Астрономия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География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Информатика (ИКТ)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Литература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Обществознание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BE5B80" w:rsidRPr="00E60CD2" w:rsidTr="00FF7FB7">
              <w:trPr>
                <w:trHeight w:val="451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Основы безопасности и жизнедеятельности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Право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Технология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Физика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BE5B80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t>Физическая культура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5B80" w:rsidRPr="00E60CD2" w:rsidRDefault="00BE5B80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F918ED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18ED" w:rsidRDefault="00F918ED" w:rsidP="00ED3A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60CD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ВСЕГО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</w:p>
                <w:p w:rsidR="00F918ED" w:rsidRPr="00E60CD2" w:rsidRDefault="00F918ED" w:rsidP="00ED3AD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2022-2023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уч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8ED" w:rsidRDefault="00F918ED" w:rsidP="00ED3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592  участия</w:t>
                  </w:r>
                </w:p>
                <w:p w:rsidR="00F918ED" w:rsidRPr="00E60CD2" w:rsidRDefault="00F918ED" w:rsidP="00B34D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8ED" w:rsidRDefault="00F918ED" w:rsidP="00ED3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 призовых мест</w:t>
                  </w:r>
                </w:p>
                <w:p w:rsidR="00F918ED" w:rsidRPr="00E60CD2" w:rsidRDefault="00F918ED" w:rsidP="00ED3AD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18ED" w:rsidRPr="00E60CD2" w:rsidTr="00FF7FB7">
              <w:trPr>
                <w:trHeight w:val="407"/>
              </w:trPr>
              <w:tc>
                <w:tcPr>
                  <w:tcW w:w="39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F918ED" w:rsidRPr="00F918ED" w:rsidRDefault="00F918ED" w:rsidP="006D44B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</w:pPr>
                  <w:r w:rsidRPr="00F918ED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2021-2022 </w:t>
                  </w:r>
                  <w:proofErr w:type="spellStart"/>
                  <w:r w:rsidRPr="00F918ED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>уч</w:t>
                  </w:r>
                  <w:proofErr w:type="spellEnd"/>
                  <w:r w:rsidRPr="00F918ED">
                    <w:rPr>
                      <w:rFonts w:ascii="Times New Roman" w:hAnsi="Times New Roman" w:cs="Times New Roman"/>
                      <w:b/>
                      <w:color w:val="333333"/>
                      <w:sz w:val="24"/>
                      <w:szCs w:val="24"/>
                    </w:rPr>
                    <w:t xml:space="preserve"> год</w:t>
                  </w:r>
                </w:p>
              </w:tc>
              <w:tc>
                <w:tcPr>
                  <w:tcW w:w="28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8ED" w:rsidRDefault="007A2341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420 участий</w:t>
                  </w: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918ED" w:rsidRDefault="007A2341" w:rsidP="006D44B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87 призовых мест</w:t>
                  </w:r>
                </w:p>
              </w:tc>
            </w:tr>
          </w:tbl>
          <w:p w:rsidR="00BE5B80" w:rsidRPr="00E60CD2" w:rsidRDefault="00BE5B80" w:rsidP="00D363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69A9" w:rsidRDefault="00BB69A9" w:rsidP="00C625C4">
      <w:pPr>
        <w:pStyle w:val="a5"/>
        <w:tabs>
          <w:tab w:val="left" w:pos="921"/>
          <w:tab w:val="left" w:pos="922"/>
        </w:tabs>
        <w:spacing w:before="1"/>
        <w:ind w:left="-57" w:firstLine="0"/>
        <w:jc w:val="left"/>
        <w:rPr>
          <w:rFonts w:ascii="Symbol" w:hAnsi="Symbol"/>
          <w:sz w:val="24"/>
        </w:rPr>
      </w:pPr>
    </w:p>
    <w:p w:rsidR="00F01238" w:rsidRPr="00E818AE" w:rsidRDefault="00D3631C" w:rsidP="00E818A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сравнения данных ШЭ ВсОШ в 2021/2022 учебном году стоит отметить, что наблюдается положительная динамика по количеству участий  в мероприятии.</w:t>
      </w:r>
    </w:p>
    <w:p w:rsidR="00911AF1" w:rsidRDefault="00911AF1" w:rsidP="00911AF1">
      <w:pPr>
        <w:pStyle w:val="a3"/>
        <w:ind w:left="0" w:firstLine="0"/>
      </w:pPr>
      <w:r>
        <w:t>Анализируя</w:t>
      </w:r>
      <w:r>
        <w:rPr>
          <w:spacing w:val="-4"/>
        </w:rPr>
        <w:t xml:space="preserve"> </w:t>
      </w:r>
      <w:r>
        <w:t>результаты,</w:t>
      </w:r>
      <w:r>
        <w:rPr>
          <w:spacing w:val="-4"/>
        </w:rPr>
        <w:t xml:space="preserve"> </w:t>
      </w:r>
      <w:r>
        <w:t>следует</w:t>
      </w:r>
      <w:r>
        <w:rPr>
          <w:spacing w:val="-2"/>
        </w:rPr>
        <w:t xml:space="preserve"> </w:t>
      </w:r>
      <w:r>
        <w:t>сделать</w:t>
      </w:r>
      <w:r>
        <w:rPr>
          <w:spacing w:val="-2"/>
        </w:rPr>
        <w:t xml:space="preserve"> </w:t>
      </w:r>
      <w:r>
        <w:t>вывод:</w:t>
      </w:r>
    </w:p>
    <w:p w:rsidR="00911AF1" w:rsidRDefault="00911AF1" w:rsidP="00911AF1">
      <w:pPr>
        <w:pStyle w:val="a5"/>
        <w:numPr>
          <w:ilvl w:val="0"/>
          <w:numId w:val="2"/>
        </w:numPr>
        <w:tabs>
          <w:tab w:val="left" w:pos="922"/>
        </w:tabs>
        <w:ind w:left="0" w:hanging="349"/>
        <w:jc w:val="both"/>
        <w:rPr>
          <w:sz w:val="24"/>
        </w:rPr>
      </w:pPr>
      <w:r>
        <w:rPr>
          <w:sz w:val="24"/>
        </w:rPr>
        <w:t>Школьный</w:t>
      </w:r>
      <w:r>
        <w:rPr>
          <w:spacing w:val="59"/>
          <w:sz w:val="24"/>
        </w:rPr>
        <w:t xml:space="preserve"> </w:t>
      </w:r>
      <w:r>
        <w:rPr>
          <w:sz w:val="24"/>
        </w:rPr>
        <w:t>этап</w:t>
      </w:r>
      <w:r>
        <w:rPr>
          <w:spacing w:val="116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17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1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13"/>
          <w:sz w:val="24"/>
        </w:rPr>
        <w:t xml:space="preserve"> </w:t>
      </w:r>
      <w:r>
        <w:rPr>
          <w:sz w:val="24"/>
        </w:rPr>
        <w:t>прошел</w:t>
      </w:r>
      <w:r>
        <w:rPr>
          <w:spacing w:val="57"/>
          <w:sz w:val="24"/>
        </w:rPr>
        <w:t xml:space="preserve"> </w:t>
      </w:r>
      <w:r>
        <w:rPr>
          <w:sz w:val="24"/>
        </w:rPr>
        <w:t>организованно.</w:t>
      </w:r>
    </w:p>
    <w:p w:rsidR="001976EA" w:rsidRPr="001976EA" w:rsidRDefault="001976EA" w:rsidP="001976EA">
      <w:pPr>
        <w:pStyle w:val="a5"/>
        <w:numPr>
          <w:ilvl w:val="0"/>
          <w:numId w:val="2"/>
        </w:numPr>
        <w:tabs>
          <w:tab w:val="left" w:pos="922"/>
        </w:tabs>
        <w:ind w:left="0" w:right="244" w:hanging="360"/>
        <w:jc w:val="both"/>
        <w:rPr>
          <w:sz w:val="24"/>
        </w:rPr>
      </w:pPr>
      <w:r>
        <w:rPr>
          <w:sz w:val="24"/>
        </w:rPr>
        <w:t xml:space="preserve">Большинство учащихся с принимали участие в одной </w:t>
      </w:r>
      <w:proofErr w:type="gramStart"/>
      <w:r>
        <w:rPr>
          <w:sz w:val="24"/>
        </w:rPr>
        <w:t>-д</w:t>
      </w:r>
      <w:proofErr w:type="gramEnd"/>
      <w:r>
        <w:rPr>
          <w:sz w:val="24"/>
        </w:rPr>
        <w:t>вух предметных олимпиадах</w:t>
      </w:r>
      <w:r w:rsidR="00911AF1">
        <w:rPr>
          <w:sz w:val="24"/>
        </w:rPr>
        <w:t>, что указывает на низкую</w:t>
      </w:r>
      <w:r w:rsidR="00911AF1">
        <w:rPr>
          <w:spacing w:val="1"/>
          <w:sz w:val="24"/>
        </w:rPr>
        <w:t xml:space="preserve"> </w:t>
      </w:r>
      <w:r w:rsidR="00911AF1">
        <w:rPr>
          <w:sz w:val="24"/>
        </w:rPr>
        <w:t>мотивацию детей к выполнению нестандартных заданий, заданий повышенного уровня</w:t>
      </w:r>
      <w:r>
        <w:rPr>
          <w:sz w:val="24"/>
        </w:rPr>
        <w:t xml:space="preserve"> сложности</w:t>
      </w:r>
      <w:r w:rsidR="00911AF1">
        <w:rPr>
          <w:sz w:val="24"/>
        </w:rPr>
        <w:t>.</w:t>
      </w:r>
      <w:r w:rsidR="00911AF1">
        <w:rPr>
          <w:spacing w:val="1"/>
          <w:sz w:val="24"/>
        </w:rPr>
        <w:t xml:space="preserve"> </w:t>
      </w:r>
    </w:p>
    <w:p w:rsidR="00911AF1" w:rsidRPr="001976EA" w:rsidRDefault="001976EA" w:rsidP="001976EA">
      <w:pPr>
        <w:pStyle w:val="a5"/>
        <w:numPr>
          <w:ilvl w:val="0"/>
          <w:numId w:val="2"/>
        </w:numPr>
        <w:tabs>
          <w:tab w:val="left" w:pos="922"/>
        </w:tabs>
        <w:ind w:left="0" w:right="244" w:hanging="360"/>
        <w:jc w:val="both"/>
        <w:rPr>
          <w:sz w:val="24"/>
        </w:rPr>
      </w:pPr>
      <w:r>
        <w:t>.</w:t>
      </w:r>
      <w:r w:rsidR="00911AF1">
        <w:t>К</w:t>
      </w:r>
      <w:r w:rsidR="00911AF1" w:rsidRPr="001976EA">
        <w:rPr>
          <w:spacing w:val="1"/>
        </w:rPr>
        <w:t xml:space="preserve"> </w:t>
      </w:r>
      <w:r w:rsidR="00911AF1">
        <w:t>основным</w:t>
      </w:r>
      <w:r w:rsidR="00911AF1" w:rsidRPr="001976EA">
        <w:rPr>
          <w:spacing w:val="1"/>
        </w:rPr>
        <w:t xml:space="preserve"> </w:t>
      </w:r>
      <w:r w:rsidR="00911AF1">
        <w:t>проблемам,</w:t>
      </w:r>
      <w:r w:rsidR="00911AF1" w:rsidRPr="001976EA">
        <w:rPr>
          <w:spacing w:val="1"/>
        </w:rPr>
        <w:t xml:space="preserve"> </w:t>
      </w:r>
      <w:r w:rsidR="00911AF1">
        <w:t>выявленным</w:t>
      </w:r>
      <w:r w:rsidR="00911AF1" w:rsidRPr="001976EA">
        <w:rPr>
          <w:spacing w:val="1"/>
        </w:rPr>
        <w:t xml:space="preserve"> </w:t>
      </w:r>
      <w:r w:rsidR="00911AF1">
        <w:t>при</w:t>
      </w:r>
      <w:r w:rsidR="00911AF1" w:rsidRPr="001976EA">
        <w:rPr>
          <w:spacing w:val="1"/>
        </w:rPr>
        <w:t xml:space="preserve"> </w:t>
      </w:r>
      <w:r w:rsidR="00911AF1">
        <w:t>подготовке</w:t>
      </w:r>
      <w:r w:rsidR="00911AF1" w:rsidRPr="001976EA">
        <w:rPr>
          <w:spacing w:val="1"/>
        </w:rPr>
        <w:t xml:space="preserve"> </w:t>
      </w:r>
      <w:r w:rsidR="00911AF1">
        <w:t>школьников</w:t>
      </w:r>
      <w:r w:rsidR="00911AF1" w:rsidRPr="001976EA">
        <w:rPr>
          <w:spacing w:val="1"/>
        </w:rPr>
        <w:t xml:space="preserve"> </w:t>
      </w:r>
      <w:r w:rsidR="00911AF1">
        <w:t>к</w:t>
      </w:r>
      <w:r w:rsidR="00911AF1" w:rsidRPr="001976EA">
        <w:rPr>
          <w:spacing w:val="1"/>
        </w:rPr>
        <w:t xml:space="preserve"> </w:t>
      </w:r>
      <w:r w:rsidR="00911AF1">
        <w:t>олимпиадам</w:t>
      </w:r>
      <w:r w:rsidR="00911AF1" w:rsidRPr="001976EA">
        <w:rPr>
          <w:spacing w:val="1"/>
        </w:rPr>
        <w:t xml:space="preserve"> </w:t>
      </w:r>
      <w:r w:rsidR="00911AF1">
        <w:t>в</w:t>
      </w:r>
      <w:r w:rsidR="00911AF1" w:rsidRPr="001976EA">
        <w:rPr>
          <w:spacing w:val="60"/>
        </w:rPr>
        <w:t xml:space="preserve"> </w:t>
      </w:r>
      <w:r w:rsidR="00911AF1">
        <w:t>этом</w:t>
      </w:r>
      <w:r w:rsidR="00911AF1" w:rsidRPr="001976EA">
        <w:rPr>
          <w:spacing w:val="1"/>
        </w:rPr>
        <w:t xml:space="preserve"> </w:t>
      </w:r>
      <w:r w:rsidR="00911AF1">
        <w:t>учебном</w:t>
      </w:r>
      <w:r w:rsidR="00911AF1" w:rsidRPr="001976EA">
        <w:rPr>
          <w:spacing w:val="-1"/>
        </w:rPr>
        <w:t xml:space="preserve"> </w:t>
      </w:r>
      <w:r w:rsidR="00911AF1">
        <w:t>году,</w:t>
      </w:r>
      <w:r w:rsidR="00911AF1" w:rsidRPr="001976EA">
        <w:rPr>
          <w:spacing w:val="2"/>
        </w:rPr>
        <w:t xml:space="preserve"> </w:t>
      </w:r>
      <w:r w:rsidR="00911AF1">
        <w:t>можно отнести</w:t>
      </w:r>
      <w:r w:rsidR="00911AF1" w:rsidRPr="001976EA">
        <w:rPr>
          <w:spacing w:val="2"/>
        </w:rPr>
        <w:t xml:space="preserve"> </w:t>
      </w:r>
      <w:proofErr w:type="gramStart"/>
      <w:r w:rsidR="00911AF1">
        <w:t>следующие</w:t>
      </w:r>
      <w:proofErr w:type="gramEnd"/>
      <w:r w:rsidR="00911AF1">
        <w:t>:</w:t>
      </w:r>
    </w:p>
    <w:p w:rsidR="00911AF1" w:rsidRDefault="001976EA" w:rsidP="00911AF1">
      <w:pPr>
        <w:pStyle w:val="a5"/>
        <w:numPr>
          <w:ilvl w:val="0"/>
          <w:numId w:val="3"/>
        </w:numPr>
        <w:tabs>
          <w:tab w:val="left" w:pos="922"/>
        </w:tabs>
        <w:spacing w:before="2"/>
        <w:ind w:left="0" w:hanging="349"/>
        <w:rPr>
          <w:rFonts w:ascii="Symbol" w:hAnsi="Symbol"/>
          <w:sz w:val="24"/>
        </w:rPr>
      </w:pPr>
      <w:r>
        <w:rPr>
          <w:sz w:val="24"/>
        </w:rPr>
        <w:t>т</w:t>
      </w:r>
      <w:r w:rsidR="00911AF1">
        <w:rPr>
          <w:sz w:val="24"/>
        </w:rPr>
        <w:t>еоретический</w:t>
      </w:r>
      <w:r w:rsidR="00911AF1">
        <w:rPr>
          <w:spacing w:val="-3"/>
          <w:sz w:val="24"/>
        </w:rPr>
        <w:t xml:space="preserve"> </w:t>
      </w:r>
      <w:r w:rsidR="00911AF1">
        <w:rPr>
          <w:sz w:val="24"/>
        </w:rPr>
        <w:t>материал,</w:t>
      </w:r>
      <w:r w:rsidR="00911AF1">
        <w:rPr>
          <w:spacing w:val="-3"/>
          <w:sz w:val="24"/>
        </w:rPr>
        <w:t xml:space="preserve"> </w:t>
      </w:r>
      <w:r w:rsidR="00911AF1">
        <w:rPr>
          <w:sz w:val="24"/>
        </w:rPr>
        <w:t>требующий</w:t>
      </w:r>
      <w:r w:rsidR="00911AF1">
        <w:rPr>
          <w:spacing w:val="-3"/>
          <w:sz w:val="24"/>
        </w:rPr>
        <w:t xml:space="preserve"> </w:t>
      </w:r>
      <w:r w:rsidR="00911AF1">
        <w:rPr>
          <w:sz w:val="24"/>
        </w:rPr>
        <w:t>более</w:t>
      </w:r>
      <w:r w:rsidR="00911AF1">
        <w:rPr>
          <w:spacing w:val="-4"/>
          <w:sz w:val="24"/>
        </w:rPr>
        <w:t xml:space="preserve"> </w:t>
      </w:r>
      <w:r w:rsidR="00911AF1">
        <w:rPr>
          <w:sz w:val="24"/>
        </w:rPr>
        <w:t>глубоких</w:t>
      </w:r>
      <w:r w:rsidR="00911AF1">
        <w:rPr>
          <w:spacing w:val="-1"/>
          <w:sz w:val="24"/>
        </w:rPr>
        <w:t xml:space="preserve"> </w:t>
      </w:r>
      <w:r w:rsidR="00911AF1">
        <w:rPr>
          <w:sz w:val="24"/>
        </w:rPr>
        <w:t>знаний</w:t>
      </w:r>
      <w:r>
        <w:rPr>
          <w:sz w:val="24"/>
        </w:rPr>
        <w:t>, нестандартного мышления</w:t>
      </w:r>
      <w:r w:rsidR="00911AF1">
        <w:rPr>
          <w:sz w:val="24"/>
        </w:rPr>
        <w:t>;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2"/>
        </w:tabs>
        <w:spacing w:before="3" w:line="237" w:lineRule="auto"/>
        <w:ind w:left="0" w:right="241" w:hanging="360"/>
        <w:rPr>
          <w:rFonts w:ascii="Symbol" w:hAnsi="Symbol"/>
          <w:sz w:val="24"/>
        </w:rPr>
      </w:pP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6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(одни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олимпиадах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предметам);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2"/>
        </w:tabs>
        <w:spacing w:before="5"/>
        <w:ind w:left="0" w:right="244" w:hanging="360"/>
        <w:rPr>
          <w:rFonts w:ascii="Symbol" w:hAnsi="Symbol"/>
          <w:sz w:val="24"/>
        </w:rPr>
      </w:pPr>
      <w:r>
        <w:rPr>
          <w:sz w:val="24"/>
        </w:rPr>
        <w:t xml:space="preserve">скорость мыслительных процессов у детей не одинакова (одни могут </w:t>
      </w:r>
      <w:r>
        <w:rPr>
          <w:sz w:val="24"/>
        </w:rPr>
        <w:lastRenderedPageBreak/>
        <w:t>сконцентрироваться</w:t>
      </w:r>
      <w:r>
        <w:rPr>
          <w:spacing w:val="1"/>
          <w:sz w:val="24"/>
        </w:rPr>
        <w:t xml:space="preserve"> </w:t>
      </w:r>
      <w:r w:rsidR="001976EA">
        <w:rPr>
          <w:sz w:val="24"/>
        </w:rPr>
        <w:t>и быстро мыслить в новых условиях  и ограничения</w:t>
      </w:r>
      <w:r>
        <w:rPr>
          <w:sz w:val="24"/>
        </w:rPr>
        <w:t xml:space="preserve"> времени, другие ориентированы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процесс длительного обдумывания</w:t>
      </w:r>
      <w:r w:rsidR="001976EA">
        <w:rPr>
          <w:sz w:val="24"/>
        </w:rPr>
        <w:t>);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2"/>
        </w:tabs>
        <w:spacing w:line="293" w:lineRule="exact"/>
        <w:ind w:left="0" w:hanging="349"/>
        <w:rPr>
          <w:rFonts w:ascii="Symbol" w:hAnsi="Symbol"/>
          <w:sz w:val="24"/>
        </w:rPr>
      </w:pPr>
      <w:r>
        <w:rPr>
          <w:sz w:val="24"/>
        </w:rPr>
        <w:t>неоднозначное</w:t>
      </w:r>
      <w:r>
        <w:rPr>
          <w:spacing w:val="5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олимпиадах.</w:t>
      </w:r>
    </w:p>
    <w:p w:rsidR="00911AF1" w:rsidRDefault="00911AF1" w:rsidP="00DA70C9">
      <w:pPr>
        <w:pStyle w:val="Heading1"/>
        <w:spacing w:line="274" w:lineRule="exact"/>
        <w:ind w:left="0"/>
        <w:jc w:val="both"/>
      </w:pPr>
      <w:r>
        <w:t>Рекомендации:</w:t>
      </w:r>
    </w:p>
    <w:p w:rsidR="00911AF1" w:rsidRDefault="00911AF1" w:rsidP="00DA70C9">
      <w:pPr>
        <w:pStyle w:val="a5"/>
        <w:numPr>
          <w:ilvl w:val="1"/>
          <w:numId w:val="2"/>
        </w:numPr>
        <w:tabs>
          <w:tab w:val="left" w:pos="1294"/>
        </w:tabs>
        <w:ind w:left="0" w:right="244"/>
        <w:jc w:val="both"/>
        <w:rPr>
          <w:sz w:val="24"/>
        </w:rPr>
      </w:pPr>
      <w:r>
        <w:rPr>
          <w:sz w:val="24"/>
        </w:rPr>
        <w:t>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учителей-предметников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низкие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 w:rsidR="00FF7FB7">
        <w:rPr>
          <w:sz w:val="24"/>
        </w:rPr>
        <w:t xml:space="preserve"> по предметам право</w:t>
      </w:r>
      <w:r w:rsidR="001976EA">
        <w:rPr>
          <w:sz w:val="24"/>
        </w:rPr>
        <w:t>, физика, астрономия</w:t>
      </w:r>
      <w:proofErr w:type="gramStart"/>
      <w:r w:rsidR="001976EA">
        <w:rPr>
          <w:sz w:val="24"/>
        </w:rPr>
        <w:t>.</w:t>
      </w:r>
      <w:proofErr w:type="gramEnd"/>
      <w:r w:rsidR="001976EA">
        <w:rPr>
          <w:sz w:val="24"/>
        </w:rPr>
        <w:t xml:space="preserve"> </w:t>
      </w:r>
      <w:proofErr w:type="gramStart"/>
      <w:r w:rsidR="001976EA">
        <w:rPr>
          <w:sz w:val="24"/>
        </w:rPr>
        <w:t>и</w:t>
      </w:r>
      <w:proofErr w:type="gramEnd"/>
      <w:r w:rsidR="001976EA">
        <w:rPr>
          <w:sz w:val="24"/>
        </w:rPr>
        <w:t>нформатика</w:t>
      </w:r>
      <w:r>
        <w:rPr>
          <w:sz w:val="24"/>
        </w:rPr>
        <w:t>.</w:t>
      </w:r>
    </w:p>
    <w:p w:rsidR="00911AF1" w:rsidRDefault="00911AF1" w:rsidP="00DA70C9">
      <w:pPr>
        <w:pStyle w:val="a5"/>
        <w:numPr>
          <w:ilvl w:val="1"/>
          <w:numId w:val="2"/>
        </w:numPr>
        <w:tabs>
          <w:tab w:val="left" w:pos="1294"/>
        </w:tabs>
        <w:ind w:left="0" w:right="242"/>
        <w:jc w:val="both"/>
        <w:rPr>
          <w:sz w:val="24"/>
        </w:rPr>
      </w:pPr>
      <w:r>
        <w:rPr>
          <w:sz w:val="24"/>
        </w:rPr>
        <w:t>Руководителям 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 результаты олимпиад на</w:t>
      </w:r>
      <w:r w:rsidR="001976EA">
        <w:rPr>
          <w:sz w:val="24"/>
        </w:rPr>
        <w:t xml:space="preserve"> заседаниях</w:t>
      </w:r>
      <w:r>
        <w:rPr>
          <w:sz w:val="24"/>
        </w:rPr>
        <w:t xml:space="preserve"> ШМО, сделать выводы о состоянии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 w:rsidR="001976EA">
        <w:rPr>
          <w:sz w:val="24"/>
        </w:rPr>
        <w:t>результативности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предметным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олимпиадам.</w:t>
      </w:r>
    </w:p>
    <w:p w:rsidR="00911AF1" w:rsidRDefault="00911AF1" w:rsidP="00DA70C9">
      <w:pPr>
        <w:pStyle w:val="a5"/>
        <w:numPr>
          <w:ilvl w:val="1"/>
          <w:numId w:val="2"/>
        </w:numPr>
        <w:tabs>
          <w:tab w:val="left" w:pos="1294"/>
        </w:tabs>
        <w:ind w:left="0" w:hanging="361"/>
        <w:jc w:val="both"/>
        <w:rPr>
          <w:sz w:val="24"/>
        </w:rPr>
      </w:pPr>
      <w:r>
        <w:rPr>
          <w:sz w:val="24"/>
        </w:rPr>
        <w:t>Учителям-предметникам: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4" w:line="237" w:lineRule="auto"/>
        <w:ind w:left="0" w:right="252" w:hanging="360"/>
        <w:rPr>
          <w:rFonts w:ascii="Symbol" w:hAnsi="Symbol"/>
          <w:sz w:val="24"/>
        </w:rPr>
      </w:pPr>
      <w:r>
        <w:rPr>
          <w:sz w:val="24"/>
        </w:rPr>
        <w:t>организовать коррекцию выявленных пробелов в знаниях и умениях учащихся на уроках и</w:t>
      </w:r>
      <w:r w:rsidR="001976EA">
        <w:rPr>
          <w:spacing w:val="-57"/>
          <w:sz w:val="24"/>
        </w:rPr>
        <w:t xml:space="preserve"> </w:t>
      </w:r>
      <w:r>
        <w:rPr>
          <w:sz w:val="24"/>
        </w:rPr>
        <w:t>внеурочное время;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5" w:line="237" w:lineRule="auto"/>
        <w:ind w:left="0" w:right="646" w:hanging="360"/>
        <w:rPr>
          <w:rFonts w:ascii="Symbol" w:hAnsi="Symbol"/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регулярную</w:t>
      </w:r>
      <w:r>
        <w:rPr>
          <w:spacing w:val="-3"/>
          <w:sz w:val="24"/>
        </w:rPr>
        <w:t xml:space="preserve"> </w:t>
      </w:r>
      <w:r>
        <w:rPr>
          <w:sz w:val="24"/>
        </w:rPr>
        <w:t>внеклассную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 w:rsidR="001976E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9"/>
          <w:sz w:val="24"/>
        </w:rPr>
        <w:t xml:space="preserve"> </w:t>
      </w:r>
      <w:r>
        <w:rPr>
          <w:sz w:val="24"/>
        </w:rPr>
        <w:t>к олимпиадам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уровня.</w:t>
      </w:r>
    </w:p>
    <w:p w:rsidR="00911AF1" w:rsidRDefault="00911AF1" w:rsidP="00DA70C9">
      <w:pPr>
        <w:pStyle w:val="a5"/>
        <w:numPr>
          <w:ilvl w:val="1"/>
          <w:numId w:val="2"/>
        </w:numPr>
        <w:tabs>
          <w:tab w:val="left" w:pos="1294"/>
        </w:tabs>
        <w:ind w:left="0" w:hanging="361"/>
        <w:jc w:val="both"/>
        <w:rPr>
          <w:sz w:val="24"/>
        </w:rPr>
      </w:pPr>
      <w:r>
        <w:rPr>
          <w:sz w:val="24"/>
        </w:rPr>
        <w:t>Классным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руководителям: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2"/>
        <w:ind w:left="0" w:hanging="349"/>
        <w:rPr>
          <w:rFonts w:ascii="Symbol" w:hAnsi="Symbol"/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олимпиадах;</w:t>
      </w:r>
    </w:p>
    <w:p w:rsidR="00911AF1" w:rsidRDefault="00911AF1" w:rsidP="00DA70C9">
      <w:pPr>
        <w:pStyle w:val="a5"/>
        <w:numPr>
          <w:ilvl w:val="0"/>
          <w:numId w:val="3"/>
        </w:numPr>
        <w:tabs>
          <w:tab w:val="left" w:pos="921"/>
          <w:tab w:val="left" w:pos="922"/>
        </w:tabs>
        <w:spacing w:before="1"/>
        <w:ind w:left="0" w:hanging="34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интерактивные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олимпиадам.</w:t>
      </w:r>
    </w:p>
    <w:p w:rsidR="00F01238" w:rsidRDefault="00F01238" w:rsidP="00F01238">
      <w:pPr>
        <w:jc w:val="center"/>
      </w:pPr>
    </w:p>
    <w:p w:rsidR="00E818AE" w:rsidRDefault="00E818AE" w:rsidP="00E818AE">
      <w:pPr>
        <w:jc w:val="right"/>
        <w:rPr>
          <w:rFonts w:ascii="Times New Roman" w:hAnsi="Times New Roman" w:cs="Times New Roman"/>
          <w:sz w:val="24"/>
          <w:szCs w:val="24"/>
        </w:rPr>
      </w:pPr>
      <w:r w:rsidRPr="00E818AE">
        <w:rPr>
          <w:rFonts w:ascii="Times New Roman" w:hAnsi="Times New Roman" w:cs="Times New Roman"/>
          <w:sz w:val="24"/>
          <w:szCs w:val="24"/>
        </w:rPr>
        <w:t>08.11.2022</w:t>
      </w:r>
    </w:p>
    <w:p w:rsidR="00E818AE" w:rsidRPr="00E818AE" w:rsidRDefault="00E818AE" w:rsidP="00E818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директора: Астина Н.А.</w:t>
      </w:r>
    </w:p>
    <w:sectPr w:rsidR="00E818AE" w:rsidRPr="00E818AE" w:rsidSect="00EE0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7E4"/>
    <w:multiLevelType w:val="hybridMultilevel"/>
    <w:tmpl w:val="80082452"/>
    <w:lvl w:ilvl="0" w:tplc="AC4A1A1C">
      <w:numFmt w:val="bullet"/>
      <w:lvlText w:val=""/>
      <w:lvlJc w:val="left"/>
      <w:pPr>
        <w:ind w:left="933" w:hanging="348"/>
      </w:pPr>
      <w:rPr>
        <w:rFonts w:hint="default"/>
        <w:w w:val="100"/>
        <w:lang w:val="ru-RU" w:eastAsia="en-US" w:bidi="ar-SA"/>
      </w:rPr>
    </w:lvl>
    <w:lvl w:ilvl="1" w:tplc="1DBE7A14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2" w:tplc="B23894B8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BACCA55A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  <w:lvl w:ilvl="4" w:tplc="D808590C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5" w:tplc="B9DEFB08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FA60D152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BDBA3234">
      <w:numFmt w:val="bullet"/>
      <w:lvlText w:val="•"/>
      <w:lvlJc w:val="left"/>
      <w:pPr>
        <w:ind w:left="7650" w:hanging="348"/>
      </w:pPr>
      <w:rPr>
        <w:rFonts w:hint="default"/>
        <w:lang w:val="ru-RU" w:eastAsia="en-US" w:bidi="ar-SA"/>
      </w:rPr>
    </w:lvl>
    <w:lvl w:ilvl="8" w:tplc="6F4A0DE4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</w:abstractNum>
  <w:abstractNum w:abstractNumId="1">
    <w:nsid w:val="2297302F"/>
    <w:multiLevelType w:val="hybridMultilevel"/>
    <w:tmpl w:val="776868D2"/>
    <w:lvl w:ilvl="0" w:tplc="A33E2326">
      <w:start w:val="1"/>
      <w:numFmt w:val="decimal"/>
      <w:lvlText w:val="%1."/>
      <w:lvlJc w:val="left"/>
      <w:pPr>
        <w:ind w:left="92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76D5E0">
      <w:start w:val="1"/>
      <w:numFmt w:val="decimal"/>
      <w:lvlText w:val="%2."/>
      <w:lvlJc w:val="left"/>
      <w:pPr>
        <w:ind w:left="129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354574A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3136455A">
      <w:numFmt w:val="bullet"/>
      <w:lvlText w:val="•"/>
      <w:lvlJc w:val="left"/>
      <w:pPr>
        <w:ind w:left="3350" w:hanging="360"/>
      </w:pPr>
      <w:rPr>
        <w:rFonts w:hint="default"/>
        <w:lang w:val="ru-RU" w:eastAsia="en-US" w:bidi="ar-SA"/>
      </w:rPr>
    </w:lvl>
    <w:lvl w:ilvl="4" w:tplc="EC0AF43A">
      <w:numFmt w:val="bullet"/>
      <w:lvlText w:val="•"/>
      <w:lvlJc w:val="left"/>
      <w:pPr>
        <w:ind w:left="4375" w:hanging="360"/>
      </w:pPr>
      <w:rPr>
        <w:rFonts w:hint="default"/>
        <w:lang w:val="ru-RU" w:eastAsia="en-US" w:bidi="ar-SA"/>
      </w:rPr>
    </w:lvl>
    <w:lvl w:ilvl="5" w:tplc="FA703550">
      <w:numFmt w:val="bullet"/>
      <w:lvlText w:val="•"/>
      <w:lvlJc w:val="left"/>
      <w:pPr>
        <w:ind w:left="5400" w:hanging="360"/>
      </w:pPr>
      <w:rPr>
        <w:rFonts w:hint="default"/>
        <w:lang w:val="ru-RU" w:eastAsia="en-US" w:bidi="ar-SA"/>
      </w:rPr>
    </w:lvl>
    <w:lvl w:ilvl="6" w:tplc="ABE4F14A">
      <w:numFmt w:val="bullet"/>
      <w:lvlText w:val="•"/>
      <w:lvlJc w:val="left"/>
      <w:pPr>
        <w:ind w:left="6425" w:hanging="360"/>
      </w:pPr>
      <w:rPr>
        <w:rFonts w:hint="default"/>
        <w:lang w:val="ru-RU" w:eastAsia="en-US" w:bidi="ar-SA"/>
      </w:rPr>
    </w:lvl>
    <w:lvl w:ilvl="7" w:tplc="4FFCCAA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8" w:tplc="721AF2C4">
      <w:numFmt w:val="bullet"/>
      <w:lvlText w:val="•"/>
      <w:lvlJc w:val="left"/>
      <w:pPr>
        <w:ind w:left="8476" w:hanging="360"/>
      </w:pPr>
      <w:rPr>
        <w:rFonts w:hint="default"/>
        <w:lang w:val="ru-RU" w:eastAsia="en-US" w:bidi="ar-SA"/>
      </w:rPr>
    </w:lvl>
  </w:abstractNum>
  <w:abstractNum w:abstractNumId="2">
    <w:nsid w:val="78FA67FA"/>
    <w:multiLevelType w:val="hybridMultilevel"/>
    <w:tmpl w:val="69F8D110"/>
    <w:lvl w:ilvl="0" w:tplc="D45A2238">
      <w:numFmt w:val="bullet"/>
      <w:lvlText w:val=""/>
      <w:lvlJc w:val="left"/>
      <w:pPr>
        <w:ind w:left="933" w:hanging="348"/>
      </w:pPr>
      <w:rPr>
        <w:rFonts w:hint="default"/>
        <w:w w:val="100"/>
        <w:lang w:val="ru-RU" w:eastAsia="en-US" w:bidi="ar-SA"/>
      </w:rPr>
    </w:lvl>
    <w:lvl w:ilvl="1" w:tplc="2CE0D92A">
      <w:numFmt w:val="bullet"/>
      <w:lvlText w:val="•"/>
      <w:lvlJc w:val="left"/>
      <w:pPr>
        <w:ind w:left="1898" w:hanging="348"/>
      </w:pPr>
      <w:rPr>
        <w:rFonts w:hint="default"/>
        <w:lang w:val="ru-RU" w:eastAsia="en-US" w:bidi="ar-SA"/>
      </w:rPr>
    </w:lvl>
    <w:lvl w:ilvl="2" w:tplc="DD6E6194">
      <w:numFmt w:val="bullet"/>
      <w:lvlText w:val="•"/>
      <w:lvlJc w:val="left"/>
      <w:pPr>
        <w:ind w:left="2857" w:hanging="348"/>
      </w:pPr>
      <w:rPr>
        <w:rFonts w:hint="default"/>
        <w:lang w:val="ru-RU" w:eastAsia="en-US" w:bidi="ar-SA"/>
      </w:rPr>
    </w:lvl>
    <w:lvl w:ilvl="3" w:tplc="E012B666">
      <w:numFmt w:val="bullet"/>
      <w:lvlText w:val="•"/>
      <w:lvlJc w:val="left"/>
      <w:pPr>
        <w:ind w:left="3815" w:hanging="348"/>
      </w:pPr>
      <w:rPr>
        <w:rFonts w:hint="default"/>
        <w:lang w:val="ru-RU" w:eastAsia="en-US" w:bidi="ar-SA"/>
      </w:rPr>
    </w:lvl>
    <w:lvl w:ilvl="4" w:tplc="F0E631B8">
      <w:numFmt w:val="bullet"/>
      <w:lvlText w:val="•"/>
      <w:lvlJc w:val="left"/>
      <w:pPr>
        <w:ind w:left="4774" w:hanging="348"/>
      </w:pPr>
      <w:rPr>
        <w:rFonts w:hint="default"/>
        <w:lang w:val="ru-RU" w:eastAsia="en-US" w:bidi="ar-SA"/>
      </w:rPr>
    </w:lvl>
    <w:lvl w:ilvl="5" w:tplc="D1A0783A">
      <w:numFmt w:val="bullet"/>
      <w:lvlText w:val="•"/>
      <w:lvlJc w:val="left"/>
      <w:pPr>
        <w:ind w:left="5733" w:hanging="348"/>
      </w:pPr>
      <w:rPr>
        <w:rFonts w:hint="default"/>
        <w:lang w:val="ru-RU" w:eastAsia="en-US" w:bidi="ar-SA"/>
      </w:rPr>
    </w:lvl>
    <w:lvl w:ilvl="6" w:tplc="DA44FC28">
      <w:numFmt w:val="bullet"/>
      <w:lvlText w:val="•"/>
      <w:lvlJc w:val="left"/>
      <w:pPr>
        <w:ind w:left="6691" w:hanging="348"/>
      </w:pPr>
      <w:rPr>
        <w:rFonts w:hint="default"/>
        <w:lang w:val="ru-RU" w:eastAsia="en-US" w:bidi="ar-SA"/>
      </w:rPr>
    </w:lvl>
    <w:lvl w:ilvl="7" w:tplc="356E1010">
      <w:numFmt w:val="bullet"/>
      <w:lvlText w:val="•"/>
      <w:lvlJc w:val="left"/>
      <w:pPr>
        <w:ind w:left="7650" w:hanging="348"/>
      </w:pPr>
      <w:rPr>
        <w:rFonts w:hint="default"/>
        <w:lang w:val="ru-RU" w:eastAsia="en-US" w:bidi="ar-SA"/>
      </w:rPr>
    </w:lvl>
    <w:lvl w:ilvl="8" w:tplc="854ACFA4">
      <w:numFmt w:val="bullet"/>
      <w:lvlText w:val="•"/>
      <w:lvlJc w:val="left"/>
      <w:pPr>
        <w:ind w:left="8609" w:hanging="34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238"/>
    <w:rsid w:val="00024CDF"/>
    <w:rsid w:val="00030CDB"/>
    <w:rsid w:val="000E55A4"/>
    <w:rsid w:val="000F50EA"/>
    <w:rsid w:val="001976EA"/>
    <w:rsid w:val="001B149D"/>
    <w:rsid w:val="002D0BDB"/>
    <w:rsid w:val="00311C88"/>
    <w:rsid w:val="00420C63"/>
    <w:rsid w:val="00434D19"/>
    <w:rsid w:val="0048752F"/>
    <w:rsid w:val="004D2940"/>
    <w:rsid w:val="005721D8"/>
    <w:rsid w:val="006D4C27"/>
    <w:rsid w:val="007A2341"/>
    <w:rsid w:val="007C59FE"/>
    <w:rsid w:val="00911AF1"/>
    <w:rsid w:val="00951EAE"/>
    <w:rsid w:val="00A13FDE"/>
    <w:rsid w:val="00B34DC9"/>
    <w:rsid w:val="00B80D5E"/>
    <w:rsid w:val="00BB69A9"/>
    <w:rsid w:val="00BE5B80"/>
    <w:rsid w:val="00C4302B"/>
    <w:rsid w:val="00C625C4"/>
    <w:rsid w:val="00D3631C"/>
    <w:rsid w:val="00DA70C9"/>
    <w:rsid w:val="00E818AE"/>
    <w:rsid w:val="00EE0F10"/>
    <w:rsid w:val="00F01238"/>
    <w:rsid w:val="00F63720"/>
    <w:rsid w:val="00F918ED"/>
    <w:rsid w:val="00F9628A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E55A4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E55A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C625C4"/>
    <w:pPr>
      <w:widowControl w:val="0"/>
      <w:autoSpaceDE w:val="0"/>
      <w:autoSpaceDN w:val="0"/>
      <w:spacing w:after="0" w:line="240" w:lineRule="auto"/>
      <w:ind w:left="933" w:hanging="360"/>
      <w:jc w:val="both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911AF1"/>
    <w:pPr>
      <w:widowControl w:val="0"/>
      <w:autoSpaceDE w:val="0"/>
      <w:autoSpaceDN w:val="0"/>
      <w:spacing w:before="2" w:after="0" w:line="240" w:lineRule="auto"/>
      <w:ind w:left="21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34</cp:revision>
  <dcterms:created xsi:type="dcterms:W3CDTF">2022-11-09T13:39:00Z</dcterms:created>
  <dcterms:modified xsi:type="dcterms:W3CDTF">2022-11-10T00:41:00Z</dcterms:modified>
</cp:coreProperties>
</file>